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6E" w:rsidRDefault="00322C3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INFORMAÇÕES PARA CONSULTA DE ACESSO MICROGERAÇÃO</w:t>
      </w:r>
    </w:p>
    <w:p w:rsidR="00FD796E" w:rsidRDefault="00946649" w:rsidP="00946649">
      <w:pPr>
        <w:tabs>
          <w:tab w:val="center" w:pos="5269"/>
          <w:tab w:val="left" w:pos="8685"/>
        </w:tabs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322C35">
        <w:rPr>
          <w:rFonts w:ascii="Arial" w:hAnsi="Arial" w:cs="Arial"/>
          <w:b/>
          <w:bCs/>
          <w:sz w:val="24"/>
          <w:szCs w:val="24"/>
        </w:rPr>
        <w:t>E MINIGERAÇÃO DISTRIBUÍDA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FD796E" w:rsidRDefault="00322C35">
      <w:pPr>
        <w:numPr>
          <w:ilvl w:val="0"/>
          <w:numId w:val="1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Informações iniciais</w:t>
      </w:r>
    </w:p>
    <w:tbl>
      <w:tblPr>
        <w:tblW w:w="105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059"/>
        <w:gridCol w:w="2142"/>
        <w:gridCol w:w="18"/>
        <w:gridCol w:w="2552"/>
        <w:gridCol w:w="1632"/>
      </w:tblGrid>
      <w:tr w:rsidR="00FD796E">
        <w:trPr>
          <w:trHeight w:val="560"/>
        </w:trPr>
        <w:tc>
          <w:tcPr>
            <w:tcW w:w="10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Informação</w:t>
            </w:r>
          </w:p>
        </w:tc>
      </w:tr>
      <w:tr w:rsidR="00FD796E">
        <w:trPr>
          <w:trHeight w:val="560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Unidade Consumidora existente (UC)</w:t>
            </w: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bookmarkStart w:id="0" w:name="Texto1"/>
            <w:r>
              <w:rPr>
                <w:rFonts w:ascii="Arial" w:hAnsi="Arial" w:cs="Arial"/>
                <w:bCs/>
                <w:i/>
                <w:color w:val="000000"/>
              </w:rPr>
              <w:t>Código encontrado na Fatura de Energia Elétrica</w:t>
            </w:r>
            <w:bookmarkEnd w:id="0"/>
          </w:p>
        </w:tc>
      </w:tr>
      <w:tr w:rsidR="00FD796E">
        <w:trPr>
          <w:trHeight w:val="56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Dados do </w:t>
            </w:r>
            <w:r>
              <w:rPr>
                <w:rFonts w:ascii="Arial" w:hAnsi="Arial" w:cs="Arial"/>
                <w:b/>
                <w:bCs/>
              </w:rPr>
              <w:t>Consumidor</w:t>
            </w:r>
          </w:p>
        </w:tc>
        <w:tc>
          <w:tcPr>
            <w:tcW w:w="8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Nome: </w:t>
            </w:r>
            <w:bookmarkStart w:id="1" w:name="Texto2"/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bookmarkEnd w:id="1"/>
          </w:p>
        </w:tc>
      </w:tr>
      <w:tr w:rsidR="00FD796E">
        <w:trPr>
          <w:trHeight w:val="5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FD796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CPF/CNPJ: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FD796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Endereço: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N.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>o</w:t>
            </w:r>
            <w:proofErr w:type="spellEnd"/>
            <w:r>
              <w:rPr>
                <w:rFonts w:ascii="Arial" w:hAnsi="Arial" w:cs="Arial"/>
                <w:bCs/>
                <w:color w:val="00000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FD796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Bairro: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FD796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CEP: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Cidade: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FD796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Telefone: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>e-mail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Responsável Técnico</w:t>
            </w:r>
          </w:p>
        </w:tc>
        <w:tc>
          <w:tcPr>
            <w:tcW w:w="8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Nome: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FD796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Endereço: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N.</w:t>
            </w:r>
            <w:r>
              <w:rPr>
                <w:rFonts w:ascii="Arial" w:hAnsi="Arial" w:cs="Arial"/>
                <w:bCs/>
                <w:color w:val="000000"/>
                <w:vertAlign w:val="superscript"/>
              </w:rPr>
              <w:t>o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FD796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Complemento: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4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Bairro: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FD796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Cidade/UF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FD796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CEP: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FD796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>e-mail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FD796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Telefone: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4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FAX: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0"/>
        </w:trPr>
        <w:tc>
          <w:tcPr>
            <w:tcW w:w="6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color w:val="000000"/>
              </w:rPr>
              <w:t>Adesão ao sistema de compensação de energia?</w:t>
            </w:r>
          </w:p>
        </w:tc>
        <w:tc>
          <w:tcPr>
            <w:tcW w:w="4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r>
              <w:rPr>
                <w:rFonts w:ascii="Arial" w:hAnsi="Arial" w:cs="Arial"/>
                <w:bCs/>
                <w:color w:val="000000"/>
              </w:rPr>
              <w:t xml:space="preserve">Sim </w:t>
            </w:r>
            <w:r>
              <w:rPr>
                <w:rFonts w:ascii="MS Gothic" w:eastAsia="MS Gothic" w:hAnsi="MS Gothic" w:cs="Arial"/>
                <w:bCs/>
                <w:color w:val="000000"/>
              </w:rPr>
              <w:t>☐</w:t>
            </w:r>
            <w:r>
              <w:rPr>
                <w:rFonts w:ascii="Arial" w:hAnsi="Arial" w:cs="Arial"/>
                <w:bCs/>
                <w:color w:val="000000"/>
              </w:rPr>
              <w:t xml:space="preserve"> Não</w:t>
            </w:r>
            <w:r>
              <w:rPr>
                <w:rFonts w:ascii="MS Gothic" w:eastAsia="MS Gothic" w:hAnsi="MS Gothic" w:cs="MS Gothic"/>
              </w:rPr>
              <w:t xml:space="preserve"> ☐</w:t>
            </w:r>
          </w:p>
        </w:tc>
      </w:tr>
      <w:tr w:rsidR="00FD796E">
        <w:trPr>
          <w:trHeight w:val="5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Data da Solicitação</w:t>
            </w:r>
          </w:p>
        </w:tc>
        <w:tc>
          <w:tcPr>
            <w:tcW w:w="8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</w:pPr>
            <w:bookmarkStart w:id="2" w:name="Texto3"/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bookmarkEnd w:id="2"/>
            <w:r>
              <w:rPr>
                <w:rFonts w:ascii="Arial" w:hAnsi="Arial" w:cs="Arial"/>
                <w:bCs/>
                <w:i/>
                <w:color w:val="000000"/>
              </w:rPr>
              <w:t>/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/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</w:p>
        </w:tc>
      </w:tr>
    </w:tbl>
    <w:p w:rsidR="00FD796E" w:rsidRDefault="00FD796E">
      <w:pPr>
        <w:rPr>
          <w:rFonts w:ascii="Arial" w:hAnsi="Arial" w:cs="Arial"/>
        </w:rPr>
      </w:pPr>
    </w:p>
    <w:p w:rsidR="00FD796E" w:rsidRDefault="00322C35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Assinaturas:</w:t>
      </w: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FD796E"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Consumidor</w:t>
            </w:r>
          </w:p>
          <w:p w:rsidR="00FD796E" w:rsidRDefault="00FD796E">
            <w:pPr>
              <w:spacing w:before="120" w:after="120"/>
              <w:rPr>
                <w:rFonts w:ascii="Arial" w:hAnsi="Arial" w:cs="Arial"/>
                <w:bCs/>
              </w:rPr>
            </w:pPr>
          </w:p>
          <w:p w:rsidR="00FD796E" w:rsidRDefault="00FD796E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Responsável Técnico</w:t>
            </w:r>
          </w:p>
        </w:tc>
      </w:tr>
      <w:tr w:rsidR="00FD796E">
        <w:tc>
          <w:tcPr>
            <w:tcW w:w="524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r>
              <w:rPr>
                <w:rFonts w:ascii="Arial" w:hAnsi="Arial" w:cs="Arial"/>
                <w:bCs/>
              </w:rPr>
              <w:t xml:space="preserve">Nome: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  <w:p w:rsidR="00FD796E" w:rsidRDefault="00322C35">
            <w:r>
              <w:rPr>
                <w:rFonts w:ascii="Arial" w:hAnsi="Arial" w:cs="Arial"/>
                <w:bCs/>
              </w:rPr>
              <w:t xml:space="preserve">CPF: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r>
              <w:rPr>
                <w:rFonts w:ascii="Arial" w:hAnsi="Arial" w:cs="Arial"/>
                <w:bCs/>
              </w:rPr>
              <w:t xml:space="preserve">Nome: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  <w:p w:rsidR="00FD796E" w:rsidRDefault="00322C35">
            <w:r>
              <w:rPr>
                <w:rFonts w:ascii="Arial" w:hAnsi="Arial" w:cs="Arial"/>
                <w:bCs/>
              </w:rPr>
              <w:t xml:space="preserve">CPF: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  <w:p w:rsidR="00FD796E" w:rsidRDefault="00322C35">
            <w:r>
              <w:rPr>
                <w:rFonts w:ascii="Arial" w:hAnsi="Arial" w:cs="Arial"/>
                <w:bCs/>
              </w:rPr>
              <w:t xml:space="preserve">CREA: 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</w:tbl>
    <w:p w:rsidR="00FD796E" w:rsidRDefault="00FD796E">
      <w:pPr>
        <w:spacing w:before="120" w:after="12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322C35">
      <w:pPr>
        <w:numPr>
          <w:ilvl w:val="0"/>
          <w:numId w:val="1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Dados gerais da central geradora </w:t>
      </w:r>
    </w:p>
    <w:tbl>
      <w:tblPr>
        <w:tblW w:w="10155" w:type="dxa"/>
        <w:tblInd w:w="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4"/>
        <w:gridCol w:w="5811"/>
      </w:tblGrid>
      <w:tr w:rsidR="00FD796E">
        <w:trPr>
          <w:trHeight w:val="340"/>
        </w:trPr>
        <w:tc>
          <w:tcPr>
            <w:tcW w:w="43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796E" w:rsidRDefault="00322C35">
            <w:pPr>
              <w:jc w:val="both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Capacidade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instalada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kW</w:t>
            </w:r>
          </w:p>
        </w:tc>
        <w:tc>
          <w:tcPr>
            <w:tcW w:w="58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796E" w:rsidRDefault="00322C35">
            <w:pPr>
              <w:jc w:val="both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Tensão de conexão: 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kV</w:t>
            </w:r>
          </w:p>
        </w:tc>
      </w:tr>
      <w:tr w:rsidR="00FD796E">
        <w:trPr>
          <w:trHeight w:hRule="exact" w:val="967"/>
        </w:trPr>
        <w:tc>
          <w:tcPr>
            <w:tcW w:w="101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de Geração:</w:t>
            </w:r>
          </w:p>
          <w:tbl>
            <w:tblPr>
              <w:tblW w:w="101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77"/>
              <w:gridCol w:w="5206"/>
            </w:tblGrid>
            <w:tr w:rsidR="00FD796E">
              <w:trPr>
                <w:trHeight w:val="623"/>
              </w:trPr>
              <w:tc>
                <w:tcPr>
                  <w:tcW w:w="49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96E" w:rsidRDefault="00322C35">
                  <w:r>
                    <w:rPr>
                      <w:rFonts w:ascii="MS Gothic" w:eastAsia="MS Gothic" w:hAnsi="MS Gothic" w:cs="Arial"/>
                      <w:sz w:val="16"/>
                      <w:szCs w:val="16"/>
                    </w:rPr>
                    <w:t>☐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Solar (especificar: fotovoltaica ou térmica): 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</w:p>
                <w:p w:rsidR="00FD796E" w:rsidRDefault="00322C35">
                  <w:r>
                    <w:rPr>
                      <w:rFonts w:ascii="MS Gothic" w:eastAsia="MS Gothic" w:hAnsi="MS Gothic" w:cs="Arial"/>
                      <w:sz w:val="16"/>
                      <w:szCs w:val="16"/>
                    </w:rPr>
                    <w:t>☐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Eólica</w:t>
                  </w:r>
                </w:p>
                <w:p w:rsidR="00FD796E" w:rsidRDefault="00322C35">
                  <w:r>
                    <w:rPr>
                      <w:rFonts w:ascii="MS Gothic" w:eastAsia="MS Gothic" w:hAnsi="MS Gothic" w:cs="Arial"/>
                      <w:sz w:val="16"/>
                      <w:szCs w:val="16"/>
                    </w:rPr>
                    <w:t>☐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Hidráulica</w:t>
                  </w:r>
                </w:p>
              </w:tc>
              <w:tc>
                <w:tcPr>
                  <w:tcW w:w="520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96E" w:rsidRDefault="00322C35">
                  <w:r>
                    <w:rPr>
                      <w:rFonts w:ascii="MS Gothic" w:eastAsia="MS Gothic" w:hAnsi="MS Gothic" w:cs="Arial"/>
                      <w:sz w:val="16"/>
                      <w:szCs w:val="16"/>
                    </w:rPr>
                    <w:t>☐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Biomassa (especificar tipo de combustível): 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</w:p>
                <w:p w:rsidR="00FD796E" w:rsidRDefault="00322C35">
                  <w:r>
                    <w:rPr>
                      <w:rFonts w:ascii="MS Gothic" w:eastAsia="MS Gothic" w:hAnsi="MS Gothic" w:cs="Arial"/>
                      <w:sz w:val="16"/>
                      <w:szCs w:val="16"/>
                    </w:rPr>
                    <w:t>☐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Cogeração qualificada (especificar): 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>
                    <w:rPr>
                      <w:rFonts w:ascii="MS Gothic" w:eastAsia="MS Gothic" w:hAnsi="MS Gothic" w:cs="Arial"/>
                      <w:sz w:val="16"/>
                      <w:szCs w:val="16"/>
                    </w:rPr>
                    <w:t>☐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Híbrida (especificar): 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i/>
                      <w:color w:val="000000"/>
                    </w:rPr>
                    <w:t> </w:t>
                  </w:r>
                </w:p>
                <w:p w:rsidR="00FD796E" w:rsidRDefault="00FD796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FD796E" w:rsidRDefault="00FD796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D796E" w:rsidRDefault="00FD796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D796E">
        <w:trPr>
          <w:trHeight w:hRule="exact" w:val="382"/>
        </w:trPr>
        <w:tc>
          <w:tcPr>
            <w:tcW w:w="101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6E6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796E" w:rsidRDefault="00322C35">
            <w:pPr>
              <w:tabs>
                <w:tab w:val="left" w:pos="305"/>
              </w:tabs>
              <w:jc w:val="both"/>
            </w:pPr>
            <w:proofErr w:type="gram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ab/>
              <w:t>Potência de pico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), se fotovoltaica.</w:t>
            </w:r>
          </w:p>
        </w:tc>
      </w:tr>
    </w:tbl>
    <w:p w:rsidR="00FD796E" w:rsidRDefault="00FD796E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FD796E" w:rsidRDefault="00322C35">
      <w:pPr>
        <w:numPr>
          <w:ilvl w:val="1"/>
          <w:numId w:val="2"/>
        </w:numPr>
        <w:tabs>
          <w:tab w:val="left" w:pos="567"/>
        </w:tabs>
        <w:spacing w:before="120" w:after="120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Dados complementares das unidades geradoras </w:t>
      </w: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3"/>
        <w:gridCol w:w="1893"/>
        <w:gridCol w:w="1893"/>
        <w:gridCol w:w="1893"/>
        <w:gridCol w:w="1894"/>
      </w:tblGrid>
      <w:tr w:rsidR="00FD796E">
        <w:trPr>
          <w:trHeight w:val="48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da Unidade Geradora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04</w:t>
            </w:r>
          </w:p>
        </w:tc>
      </w:tr>
      <w:tr w:rsidR="00FD796E">
        <w:trPr>
          <w:trHeight w:val="85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Quantidade de fases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monofásica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bifásica ou trifásica)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</w:p>
        </w:tc>
      </w:tr>
      <w:tr w:rsidR="00FD796E">
        <w:trPr>
          <w:trHeight w:val="85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Fabricante/modelo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fotovoltaica, informar fabricante dos módulos solares)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 </w:t>
            </w:r>
          </w:p>
        </w:tc>
      </w:tr>
      <w:tr w:rsidR="00FD796E">
        <w:trPr>
          <w:trHeight w:val="85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de módulos por arranjo (se fotovoltaica)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spacing w:after="120"/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85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Área do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arranjo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(m²)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fotovoltaica)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85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Eixo do rotor (horizontal/ vertical)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eólica)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85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Altura máxima da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pá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(m)</w:t>
            </w:r>
          </w:p>
          <w:p w:rsidR="00FD796E" w:rsidRDefault="00322C35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eólica)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85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Fator de potência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85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Potência efetiva (kW)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cogeração qualificada)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851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prevista para início geração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cogeração qualificada)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tabs>
                <w:tab w:val="left" w:pos="318"/>
              </w:tabs>
              <w:spacing w:before="60" w:after="60"/>
              <w:jc w:val="both"/>
            </w:pPr>
            <w:proofErr w:type="gram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ab/>
              <w:t>Uma unidade geradora fotovoltaica é definida por arranjo de módulos fotovoltaicos associados/conectados a um inversor de frequência, de modo que, o número de unidades geradoras da central é igual ao número de inversores que nela operarão.</w:t>
            </w:r>
          </w:p>
          <w:p w:rsidR="00FD796E" w:rsidRDefault="00322C35">
            <w:pPr>
              <w:tabs>
                <w:tab w:val="left" w:pos="318"/>
              </w:tabs>
              <w:spacing w:before="60" w:after="60"/>
              <w:jc w:val="both"/>
            </w:pPr>
            <w:proofErr w:type="gram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ab/>
              <w:t xml:space="preserve">No caso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aerogerador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não convencional informar a altura máxima atingida pela estrutura.</w:t>
            </w:r>
          </w:p>
        </w:tc>
      </w:tr>
    </w:tbl>
    <w:p w:rsidR="00FD796E" w:rsidRDefault="00FD796E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B75009" w:rsidRDefault="00B75009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B75009" w:rsidRDefault="00B75009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B75009" w:rsidRDefault="00B75009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B75009" w:rsidRDefault="00B75009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B75009" w:rsidRDefault="00B75009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B75009" w:rsidRDefault="00B75009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B75009" w:rsidRDefault="00B75009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B75009" w:rsidRDefault="00B75009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FD796E" w:rsidRDefault="00322C35">
      <w:pPr>
        <w:numPr>
          <w:ilvl w:val="0"/>
          <w:numId w:val="1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Informações técnicas dos inversores</w:t>
      </w: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842"/>
        <w:gridCol w:w="1843"/>
        <w:gridCol w:w="1843"/>
        <w:gridCol w:w="1843"/>
      </w:tblGrid>
      <w:tr w:rsidR="00FD796E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de Identificação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04</w:t>
            </w:r>
          </w:p>
        </w:tc>
      </w:tr>
      <w:tr w:rsidR="00FD796E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Fabricante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Tensão nominal de saída (V)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Potência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kWp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Quantidade de fases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monofásica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bifásica ou trifásica)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</w:tbl>
    <w:p w:rsidR="00FD796E" w:rsidRDefault="00322C35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 geração fotovoltaica e eólica, informar curvas de geração em intervalo de uma hora (kW x horário) para um dia típico de inverno e de verão.</w:t>
      </w:r>
    </w:p>
    <w:p w:rsidR="00FD796E" w:rsidRDefault="00FD796E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FD796E" w:rsidRDefault="00322C35">
      <w:pPr>
        <w:numPr>
          <w:ilvl w:val="0"/>
          <w:numId w:val="1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Informações para geração hidráulica</w:t>
      </w:r>
    </w:p>
    <w:tbl>
      <w:tblPr>
        <w:tblW w:w="7839" w:type="dxa"/>
        <w:tblInd w:w="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5"/>
        <w:gridCol w:w="2693"/>
        <w:gridCol w:w="2611"/>
      </w:tblGrid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796E" w:rsidRDefault="00322C35">
            <w:r>
              <w:rPr>
                <w:rFonts w:ascii="Arial" w:hAnsi="Arial" w:cs="Arial"/>
                <w:b/>
                <w:sz w:val="18"/>
                <w:szCs w:val="18"/>
              </w:rPr>
              <w:t xml:space="preserve">Rio: 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796E" w:rsidRDefault="00322C35">
            <w:r>
              <w:rPr>
                <w:rFonts w:ascii="Arial" w:hAnsi="Arial" w:cs="Arial"/>
                <w:b/>
                <w:sz w:val="18"/>
                <w:szCs w:val="18"/>
              </w:rPr>
              <w:t xml:space="preserve">Bacia: 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796E" w:rsidRDefault="00322C35"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Sub-bacia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796E" w:rsidRDefault="00322C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Coord. Geográficas: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796E" w:rsidRDefault="00322C35">
            <w:r>
              <w:rPr>
                <w:rFonts w:ascii="Arial" w:hAnsi="Arial" w:cs="Arial"/>
                <w:b/>
                <w:sz w:val="18"/>
                <w:szCs w:val="18"/>
              </w:rPr>
              <w:t xml:space="preserve">Latitude: 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FD796E" w:rsidRDefault="00322C35">
            <w:r>
              <w:rPr>
                <w:rFonts w:ascii="Arial" w:hAnsi="Arial" w:cs="Arial"/>
                <w:b/>
                <w:sz w:val="18"/>
                <w:szCs w:val="18"/>
              </w:rPr>
              <w:t xml:space="preserve">Longitude: 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 turbina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Potência da turbina</w:t>
            </w:r>
          </w:p>
          <w:p w:rsidR="00FD796E" w:rsidRDefault="00322C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hRule="exact" w:val="56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</w:tbl>
    <w:p w:rsidR="00FD796E" w:rsidRDefault="00322C35">
      <w:pPr>
        <w:pageBreakBefore/>
        <w:numPr>
          <w:ilvl w:val="0"/>
          <w:numId w:val="1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GoBack"/>
      <w:bookmarkEnd w:id="3"/>
      <w:r>
        <w:rPr>
          <w:rFonts w:ascii="Arial" w:hAnsi="Arial" w:cs="Arial"/>
          <w:b/>
          <w:bCs/>
          <w:sz w:val="24"/>
          <w:szCs w:val="24"/>
        </w:rPr>
        <w:lastRenderedPageBreak/>
        <w:t>Informações técnicas dos geradores síncronos</w:t>
      </w: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9"/>
        <w:gridCol w:w="1826"/>
        <w:gridCol w:w="1826"/>
        <w:gridCol w:w="1826"/>
        <w:gridCol w:w="1826"/>
      </w:tblGrid>
      <w:tr w:rsidR="00FD796E"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de Identificação do gerador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04</w:t>
            </w:r>
          </w:p>
        </w:tc>
      </w:tr>
      <w:tr w:rsidR="00FD796E">
        <w:trPr>
          <w:trHeight w:val="9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Impedância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subtransitória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 eixo direto não saturada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 da base da máquina]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Impedância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subtransitória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 eixo direto saturada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 da base da máquina]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Constante de tempo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subtransitória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’’)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transitória de eixo direto não saturada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transitória de eixo direto saturada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Constante de tempo transitória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’) 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regime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sequência negativa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sequência zero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aterramento do gerador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 de ligação do gerador (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D,Y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>ater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</w:tbl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pageBreakBefore/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322C35">
      <w:pPr>
        <w:numPr>
          <w:ilvl w:val="0"/>
          <w:numId w:val="1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Informações técnicas dos geradores de indução</w:t>
      </w: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842"/>
        <w:gridCol w:w="1843"/>
        <w:gridCol w:w="1843"/>
        <w:gridCol w:w="1843"/>
      </w:tblGrid>
      <w:tr w:rsidR="00FD796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de Identificação do gerador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04</w:t>
            </w:r>
          </w:p>
        </w:tc>
      </w:tr>
      <w:tr w:rsidR="00FD796E">
        <w:trPr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Resistência do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estator</w:t>
            </w:r>
            <w:proofErr w:type="spellEnd"/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Reatância de dispersão do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estator</w:t>
            </w:r>
            <w:proofErr w:type="spellEnd"/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Resistência do rotor referida ao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estator</w:t>
            </w:r>
            <w:proofErr w:type="spellEnd"/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Reatância de dispersão do rotor referida ao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estator</w:t>
            </w:r>
            <w:proofErr w:type="spellEnd"/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Reatância de magnetização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Quantidade de par de polos da máquina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Velocidade de acionamento da máquina primária [rpm]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 de ligação do gerador (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D,Y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>ater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</w:tbl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pageBreakBefore/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322C35">
      <w:pPr>
        <w:numPr>
          <w:ilvl w:val="0"/>
          <w:numId w:val="1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Informações técnicas dos transformadores de geradores</w:t>
      </w: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842"/>
        <w:gridCol w:w="1843"/>
        <w:gridCol w:w="1843"/>
        <w:gridCol w:w="1843"/>
      </w:tblGrid>
      <w:tr w:rsidR="00FD796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de Identificação do gerador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96E" w:rsidRDefault="00322C3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04</w:t>
            </w:r>
          </w:p>
        </w:tc>
      </w:tr>
      <w:tr w:rsidR="00FD796E">
        <w:trPr>
          <w:cantSplit/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Potência nominal do transformador (kVA)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t> </w:t>
            </w:r>
          </w:p>
        </w:tc>
      </w:tr>
      <w:tr w:rsidR="00FD796E">
        <w:trPr>
          <w:cantSplit/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Tensão nominal do enrolamento primário do transformador (V)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cantSplit/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Tensão nominal do enrolamento secundário do transformador (V)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cantSplit/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Potência de base do transformador (kVA)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cantSplit/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Tensão de base do transformador (V)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cantSplit/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sequência positiva do transformador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do transformador]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cantSplit/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sequência negativa do transformador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do transformador]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cantSplit/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sequência zero do transformador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do transformador]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cantSplit/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aterramento do transformador</w:t>
            </w:r>
          </w:p>
          <w:p w:rsidR="00FD796E" w:rsidRDefault="00322C35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do transformador]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cantSplit/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 de ligação do enrolamento primário do transformador (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D,Y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>ater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  <w:tr w:rsidR="00FD796E">
        <w:trPr>
          <w:cantSplit/>
          <w:trHeight w:val="96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 de ligação do enrolamento secundário do transformador (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D,Y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>ater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6E" w:rsidRDefault="00322C35">
            <w:pPr>
              <w:jc w:val="center"/>
            </w:pP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  <w:r>
              <w:rPr>
                <w:rFonts w:ascii="Arial" w:hAnsi="Arial" w:cs="Arial"/>
                <w:bCs/>
                <w:color w:val="000000"/>
              </w:rPr>
              <w:t> </w:t>
            </w:r>
          </w:p>
        </w:tc>
      </w:tr>
    </w:tbl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FD796E" w:rsidRDefault="00FD796E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FD796E" w:rsidSect="00B75009">
      <w:footerReference w:type="default" r:id="rId7"/>
      <w:pgSz w:w="12240" w:h="15840"/>
      <w:pgMar w:top="993" w:right="567" w:bottom="567" w:left="1134" w:header="720" w:footer="4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2AC" w:rsidRDefault="008002AC">
      <w:r>
        <w:separator/>
      </w:r>
    </w:p>
  </w:endnote>
  <w:endnote w:type="continuationSeparator" w:id="0">
    <w:p w:rsidR="008002AC" w:rsidRDefault="0080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26" w:rsidRDefault="00322C35">
    <w:pPr>
      <w:pStyle w:val="Rodap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Informações para Consulta de Acesso </w:t>
    </w:r>
    <w:proofErr w:type="spellStart"/>
    <w:r>
      <w:rPr>
        <w:rFonts w:ascii="Arial" w:hAnsi="Arial" w:cs="Arial"/>
        <w:sz w:val="18"/>
      </w:rPr>
      <w:t>Microgeração</w:t>
    </w:r>
    <w:proofErr w:type="spellEnd"/>
    <w:r>
      <w:rPr>
        <w:rFonts w:ascii="Arial" w:hAnsi="Arial" w:cs="Arial"/>
        <w:sz w:val="18"/>
      </w:rPr>
      <w:t xml:space="preserve"> e </w:t>
    </w:r>
    <w:proofErr w:type="spellStart"/>
    <w:r>
      <w:rPr>
        <w:rFonts w:ascii="Arial" w:hAnsi="Arial" w:cs="Arial"/>
        <w:sz w:val="18"/>
      </w:rPr>
      <w:t>Minigeração</w:t>
    </w:r>
    <w:proofErr w:type="spellEnd"/>
    <w:r>
      <w:rPr>
        <w:rFonts w:ascii="Arial" w:hAnsi="Arial" w:cs="Arial"/>
        <w:sz w:val="18"/>
      </w:rPr>
      <w:t xml:space="preserve"> Distribuída</w:t>
    </w:r>
  </w:p>
  <w:p w:rsidR="00946649" w:rsidRDefault="00946649">
    <w:pPr>
      <w:pStyle w:val="Rodap"/>
      <w:jc w:val="right"/>
      <w:rPr>
        <w:rFonts w:ascii="Arial" w:hAnsi="Arial" w:cs="Arial"/>
        <w:sz w:val="18"/>
      </w:rPr>
    </w:pPr>
    <w:r w:rsidRPr="00946649">
      <w:rPr>
        <w:rFonts w:ascii="Arial" w:hAnsi="Arial" w:cs="Arial"/>
        <w:sz w:val="18"/>
      </w:rPr>
      <w:fldChar w:fldCharType="begin"/>
    </w:r>
    <w:r w:rsidRPr="00946649">
      <w:rPr>
        <w:rFonts w:ascii="Arial" w:hAnsi="Arial" w:cs="Arial"/>
        <w:sz w:val="18"/>
      </w:rPr>
      <w:instrText>PAGE   \* MERGEFORMAT</w:instrText>
    </w:r>
    <w:r w:rsidRPr="00946649">
      <w:rPr>
        <w:rFonts w:ascii="Arial" w:hAnsi="Arial" w:cs="Arial"/>
        <w:sz w:val="18"/>
      </w:rPr>
      <w:fldChar w:fldCharType="separate"/>
    </w:r>
    <w:r w:rsidR="00A27944">
      <w:rPr>
        <w:rFonts w:ascii="Arial" w:hAnsi="Arial" w:cs="Arial"/>
        <w:noProof/>
        <w:sz w:val="18"/>
      </w:rPr>
      <w:t>6</w:t>
    </w:r>
    <w:r w:rsidRPr="00946649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2AC" w:rsidRDefault="008002AC">
      <w:r>
        <w:rPr>
          <w:color w:val="000000"/>
        </w:rPr>
        <w:separator/>
      </w:r>
    </w:p>
  </w:footnote>
  <w:footnote w:type="continuationSeparator" w:id="0">
    <w:p w:rsidR="008002AC" w:rsidRDefault="00800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D0555"/>
    <w:multiLevelType w:val="multilevel"/>
    <w:tmpl w:val="6BD0628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68AA7D9C"/>
    <w:multiLevelType w:val="multilevel"/>
    <w:tmpl w:val="37A06AA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6E"/>
    <w:rsid w:val="00322C35"/>
    <w:rsid w:val="006E3B7F"/>
    <w:rsid w:val="008002AC"/>
    <w:rsid w:val="00946649"/>
    <w:rsid w:val="00A27944"/>
    <w:rsid w:val="00B75009"/>
    <w:rsid w:val="00FD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22A683-45BC-4911-BBB1-73839A8B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Arial" w:hAnsi="Arial" w:cs="Arial"/>
      <w:color w:val="3366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autoSpaceDE w:val="0"/>
      <w:ind w:firstLine="708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720"/>
      <w:jc w:val="both"/>
    </w:pPr>
    <w:rPr>
      <w:sz w:val="24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pPr>
      <w:jc w:val="both"/>
    </w:pPr>
    <w:rPr>
      <w:rFonts w:ascii="Arial" w:hAnsi="Arial" w:cs="Arial"/>
      <w:color w:val="0000FF"/>
      <w:sz w:val="24"/>
      <w:szCs w:val="16"/>
    </w:rPr>
  </w:style>
  <w:style w:type="paragraph" w:styleId="PargrafodaLista">
    <w:name w:val="List Paragraph"/>
    <w:basedOn w:val="Normal"/>
    <w:pPr>
      <w:ind w:left="708"/>
    </w:pPr>
  </w:style>
  <w:style w:type="paragraph" w:styleId="MapadoDocumento">
    <w:name w:val="Document Map"/>
    <w:basedOn w:val="Normal"/>
    <w:rPr>
      <w:rFonts w:ascii="Tahoma" w:hAnsi="Tahoma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styleId="Refdenotaderodap">
    <w:name w:val="footnote reference"/>
    <w:rPr>
      <w:position w:val="0"/>
      <w:vertAlign w:val="superscript"/>
    </w:rPr>
  </w:style>
  <w:style w:type="paragraph" w:styleId="Textodenotaderodap">
    <w:name w:val="footnote text"/>
    <w:basedOn w:val="Normal"/>
  </w:style>
  <w:style w:type="character" w:customStyle="1" w:styleId="TextodenotaderodapChar">
    <w:name w:val="Texto de nota de rodapé Char"/>
    <w:basedOn w:val="Fontepargpadro"/>
  </w:style>
  <w:style w:type="character" w:customStyle="1" w:styleId="RodapChar">
    <w:name w:val="Rodapé Char"/>
    <w:basedOn w:val="Fontepargpadro"/>
    <w:link w:val="Rodap"/>
    <w:uiPriority w:val="99"/>
    <w:rsid w:val="0094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952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Michael</cp:lastModifiedBy>
  <cp:revision>5</cp:revision>
  <cp:lastPrinted>2007-07-17T18:58:00Z</cp:lastPrinted>
  <dcterms:created xsi:type="dcterms:W3CDTF">2018-12-07T15:07:00Z</dcterms:created>
  <dcterms:modified xsi:type="dcterms:W3CDTF">2018-12-07T15:16:00Z</dcterms:modified>
</cp:coreProperties>
</file>